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97"/>
        <w:tblW w:w="14658" w:type="dxa"/>
        <w:tblLook w:val="04A0" w:firstRow="1" w:lastRow="0" w:firstColumn="1" w:lastColumn="0" w:noHBand="0" w:noVBand="1"/>
      </w:tblPr>
      <w:tblGrid>
        <w:gridCol w:w="2178"/>
        <w:gridCol w:w="2496"/>
        <w:gridCol w:w="2496"/>
        <w:gridCol w:w="2496"/>
        <w:gridCol w:w="2496"/>
        <w:gridCol w:w="2496"/>
      </w:tblGrid>
      <w:tr w:rsidR="00B567F0" w:rsidRPr="005A7D8F" w14:paraId="689437F1" w14:textId="77777777" w:rsidTr="00CA40BD">
        <w:trPr>
          <w:trHeight w:val="416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D86" w14:textId="77777777" w:rsidR="005F55E0" w:rsidRPr="005A7D8F" w:rsidRDefault="005F55E0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5F55E0" w14:paraId="617229C8" w14:textId="77777777" w:rsidTr="00CA40BD">
        <w:trPr>
          <w:trHeight w:val="125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33142F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Appropriate response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713E14" w14:textId="4E1934EA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Maintains the exchange with a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 series of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6300" w14:textId="51C42966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Maintains the exchange with a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 series of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D9C2" w14:textId="7B21D7AE" w:rsidR="005F55E0" w:rsidRPr="00300F32" w:rsidRDefault="00300F32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Maintains the exchange with a response that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appropriate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7AA63" w14:textId="07FC8E67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maintains the exchange with a 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series of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appropriate</w:t>
            </w:r>
          </w:p>
          <w:p w14:paraId="7A4079AB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888FEE" w14:textId="401852B5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Unsuccessfully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attempts to maintain the exchange by providing a 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series of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that is</w:t>
            </w:r>
          </w:p>
          <w:p w14:paraId="10066C37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inappropriate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within the context of the task</w:t>
            </w:r>
          </w:p>
        </w:tc>
      </w:tr>
      <w:tr w:rsidR="00B567F0" w:rsidRPr="005F55E0" w14:paraId="5E74F3B7" w14:textId="77777777" w:rsidTr="00CA40BD">
        <w:trPr>
          <w:trHeight w:val="1149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9D983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3BDA5A18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Required information</w:t>
            </w: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C4523" w14:textId="6BE92DFB" w:rsidR="005F55E0" w:rsidRPr="00381E56" w:rsidRDefault="005F55E0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frequent</w:t>
            </w:r>
            <w:r w:rsidRPr="007F0EB3">
              <w:rPr>
                <w:rFonts w:ascii="Times New Roman" w:hAnsi="Times New Roman" w:cs="Times New Roman"/>
                <w:sz w:val="20"/>
                <w:szCs w:val="20"/>
              </w:rPr>
              <w:t xml:space="preserve"> 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8C11A" w14:textId="21190335" w:rsidR="005F55E0" w:rsidRPr="00381E56" w:rsidRDefault="005F55E0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uestions, statement, and support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7F0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916E9" w14:textId="335F00A8" w:rsidR="005F55E0" w:rsidRPr="00381E56" w:rsidRDefault="00300F32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no 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0DB82" w14:textId="15BE6795" w:rsidR="005F55E0" w:rsidRPr="00381E56" w:rsidRDefault="00705A1B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F586" w14:textId="6B307143" w:rsidR="005F55E0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responses to questions, statement, and support of opinion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55E0" w:rsidRPr="005F55E0" w14:paraId="1EF9FB3E" w14:textId="77777777" w:rsidTr="00CA40BD">
        <w:trPr>
          <w:trHeight w:val="98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B68BBF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11BF72D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65C8D" w14:textId="77777777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ease and clarity of expression;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errors do not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687979F1" w14:textId="77777777" w:rsidR="005F55E0" w:rsidRPr="005F55E0" w:rsidRDefault="005F55E0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some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errors which do not 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174801E6" w14:textId="77777777" w:rsidR="005F55E0" w:rsidRPr="00300F32" w:rsidRDefault="00300F32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may 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407D84E2" w14:textId="793FC291" w:rsidR="005F55E0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force int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erpretation and cause confusion </w:t>
            </w:r>
            <w:r w:rsidR="00583D5E">
              <w:rPr>
                <w:rFonts w:ascii="Times New Roman" w:hAnsi="Times New Roman" w:cs="Times New Roman"/>
                <w:sz w:val="20"/>
                <w:szCs w:val="20"/>
              </w:rPr>
              <w:t>for the listener</w:t>
            </w:r>
          </w:p>
        </w:tc>
        <w:tc>
          <w:tcPr>
            <w:tcW w:w="2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FB203" w14:textId="77777777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frequent or significant errors that impede</w:t>
            </w:r>
          </w:p>
          <w:p w14:paraId="343CE3C0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5F55E0" w14:paraId="536DBD41" w14:textId="77777777" w:rsidTr="00CA40BD">
        <w:trPr>
          <w:trHeight w:val="823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83FBA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5E21CA57" w14:textId="77777777" w:rsidR="005F55E0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5F55E0"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ocabulary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515C4A8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Varied and appropriate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5CA46F4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Varied and generally appropriate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2B4E5DF3" w14:textId="77777777" w:rsidR="005F55E0" w:rsidRPr="001C0B09" w:rsidRDefault="00300F32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Appropriate but basic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7876F49D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069313DD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5F55E0" w:rsidRPr="005F55E0" w14:paraId="08815AEF" w14:textId="77777777" w:rsidTr="00CA40BD">
        <w:trPr>
          <w:trHeight w:val="967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25AC1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5960666B" w14:textId="264A3CBC" w:rsidR="005F55E0" w:rsidRPr="00B567F0" w:rsidRDefault="005F233D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Grammar, Syntax, Usage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6245FB93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Accuracy and variety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496" w:type="dxa"/>
            <w:vAlign w:val="center"/>
          </w:tcPr>
          <w:p w14:paraId="31D1150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96" w:type="dxa"/>
            <w:vAlign w:val="center"/>
          </w:tcPr>
          <w:p w14:paraId="3D20E3EB" w14:textId="77777777" w:rsidR="005F55E0" w:rsidRPr="001C0B09" w:rsidRDefault="00300F32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Some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96" w:type="dxa"/>
            <w:vAlign w:val="center"/>
          </w:tcPr>
          <w:p w14:paraId="31D48C8F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422109CA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5F55E0" w:rsidRPr="005F55E0" w14:paraId="2C1AE427" w14:textId="77777777" w:rsidTr="00CA40BD">
        <w:trPr>
          <w:trHeight w:val="1066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A406A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3D60831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4504DF92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48F53160" w14:textId="725B9BEB" w:rsidR="005F55E0" w:rsidRPr="003A5307" w:rsidRDefault="001C0B09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Mostly consistent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 of register appropriate for the conversation</w:t>
            </w:r>
          </w:p>
        </w:tc>
        <w:tc>
          <w:tcPr>
            <w:tcW w:w="2496" w:type="dxa"/>
            <w:vAlign w:val="center"/>
          </w:tcPr>
          <w:p w14:paraId="5C633A9E" w14:textId="6A0E7A5A" w:rsidR="005F55E0" w:rsidRPr="003A5307" w:rsidRDefault="001C0B0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Generally consistent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 of register appropriate for the conversation, except for occasional shifts</w:t>
            </w:r>
          </w:p>
        </w:tc>
        <w:tc>
          <w:tcPr>
            <w:tcW w:w="2496" w:type="dxa"/>
            <w:vAlign w:val="center"/>
          </w:tcPr>
          <w:p w14:paraId="65CC9557" w14:textId="45B779C2" w:rsidR="005F55E0" w:rsidRPr="003A5307" w:rsidRDefault="001C0B09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of register 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may be inappropriate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the conversation with several shifts</w:t>
            </w:r>
          </w:p>
        </w:tc>
        <w:tc>
          <w:tcPr>
            <w:tcW w:w="2496" w:type="dxa"/>
            <w:vAlign w:val="center"/>
          </w:tcPr>
          <w:p w14:paraId="718830AA" w14:textId="4ED9A2FF" w:rsidR="005F55E0" w:rsidRPr="003A5307" w:rsidRDefault="001C0B09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of register is 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generally inappropriat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the conversation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10BFE0AC" w14:textId="2012EE32" w:rsidR="005F55E0" w:rsidRPr="003A5307" w:rsidRDefault="001C0B09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Minimal or no attention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register</w:t>
            </w:r>
          </w:p>
        </w:tc>
      </w:tr>
      <w:tr w:rsidR="005F55E0" w:rsidRPr="005F55E0" w14:paraId="54B85C96" w14:textId="77777777" w:rsidTr="007C52DF">
        <w:trPr>
          <w:trHeight w:val="1253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F7274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BC68E27" w14:textId="799F2346" w:rsidR="005F55E0" w:rsidRPr="00B567F0" w:rsidRDefault="005F233D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07E49">
              <w:rPr>
                <w:rFonts w:ascii="Times New Roman" w:hAnsi="Times New Roman" w:cs="Times New Roman"/>
                <w:b/>
                <w:sz w:val="20"/>
                <w:szCs w:val="20"/>
              </w:rPr>
              <w:t>ronunciation, intonation, pacing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1B4848FC" w14:textId="476A1B49" w:rsidR="005F55E0" w:rsidRPr="003A5307" w:rsidRDefault="00F07E4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Pronunciation, intonation, and pacing make the response</w:t>
            </w:r>
            <w:r w:rsidR="002263ED"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3ED" w:rsidRPr="003A53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fully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496" w:type="dxa"/>
            <w:vAlign w:val="center"/>
          </w:tcPr>
          <w:p w14:paraId="3F24A4B8" w14:textId="795168F4" w:rsidR="005F55E0" w:rsidRPr="003A5307" w:rsidRDefault="00F07E4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496" w:type="dxa"/>
            <w:vAlign w:val="center"/>
          </w:tcPr>
          <w:p w14:paraId="7BCFF105" w14:textId="32DC8091" w:rsidR="005F55E0" w:rsidRPr="003A5307" w:rsidRDefault="009A4F2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occasionally impede comprehensibility</w:t>
            </w:r>
          </w:p>
        </w:tc>
        <w:tc>
          <w:tcPr>
            <w:tcW w:w="2496" w:type="dxa"/>
            <w:vAlign w:val="center"/>
          </w:tcPr>
          <w:p w14:paraId="735E4646" w14:textId="072F00C5" w:rsidR="005F55E0" w:rsidRPr="003A5307" w:rsidRDefault="00646F4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 at times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02BAD635" w14:textId="00074CC6" w:rsidR="005F55E0" w:rsidRPr="003A5307" w:rsidRDefault="00646F4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</w:tr>
      <w:tr w:rsidR="007C52DF" w:rsidRPr="005F55E0" w14:paraId="1C3BF371" w14:textId="77777777" w:rsidTr="003A5307">
        <w:trPr>
          <w:trHeight w:val="1039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70121" w14:textId="18F328FB" w:rsidR="007C52DF" w:rsidRPr="007C52DF" w:rsidRDefault="007C52D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D415F4C" w14:textId="4377DE6E" w:rsidR="007C52DF" w:rsidRPr="00B567F0" w:rsidRDefault="007C52D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Self-correction</w:t>
            </w: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F1C876" w14:textId="18EABD25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9A45FC2" w14:textId="639B4CA4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31FA9049" w14:textId="093D58A1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sometimes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47E0F44" w14:textId="4E2A4F91" w:rsidR="007C52DF" w:rsidRPr="003A5307" w:rsidRDefault="007C52DF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 </w:t>
            </w:r>
          </w:p>
        </w:tc>
        <w:tc>
          <w:tcPr>
            <w:tcW w:w="2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1CA03C" w14:textId="684FEB92" w:rsidR="007C52DF" w:rsidRPr="003A5307" w:rsidRDefault="003A5307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</w:tr>
    </w:tbl>
    <w:p w14:paraId="3FC4BC36" w14:textId="77777777" w:rsidR="00466BD3" w:rsidRDefault="009266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754CAA" wp14:editId="0194ECA5">
            <wp:simplePos x="0" y="0"/>
            <wp:positionH relativeFrom="column">
              <wp:posOffset>24765</wp:posOffset>
            </wp:positionH>
            <wp:positionV relativeFrom="paragraph">
              <wp:posOffset>-63500</wp:posOffset>
            </wp:positionV>
            <wp:extent cx="1575734" cy="749300"/>
            <wp:effectExtent l="25400" t="76200" r="50165" b="88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04299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0882">
                      <a:off x="0" y="0"/>
                      <a:ext cx="1575734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B3" w:rsidRPr="00B567F0">
        <w:rPr>
          <w:rFonts w:ascii="Times New Roman" w:hAnsi="Times New Roman" w:cs="Times New Roman"/>
          <w:b/>
          <w:sz w:val="32"/>
          <w:szCs w:val="32"/>
        </w:rPr>
        <w:t xml:space="preserve">AP </w:t>
      </w:r>
      <w:r>
        <w:rPr>
          <w:rFonts w:ascii="Times New Roman" w:hAnsi="Times New Roman" w:cs="Times New Roman"/>
          <w:b/>
          <w:sz w:val="32"/>
          <w:szCs w:val="32"/>
        </w:rPr>
        <w:t>Interpersonal Speak</w:t>
      </w:r>
      <w:r w:rsidR="005A7D8F" w:rsidRPr="00B567F0">
        <w:rPr>
          <w:rFonts w:ascii="Times New Roman" w:hAnsi="Times New Roman" w:cs="Times New Roman"/>
          <w:b/>
          <w:sz w:val="32"/>
          <w:szCs w:val="32"/>
        </w:rPr>
        <w:t>ing Rubric</w:t>
      </w:r>
    </w:p>
    <w:p w14:paraId="4B6EA77D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C433E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CA3C0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2CAE6" w14:textId="396E3DEC" w:rsidR="000D7DAE" w:rsidRPr="00B567F0" w:rsidRDefault="00161639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54A4F7D" wp14:editId="1ED85690">
            <wp:extent cx="6307470" cy="2908384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70" cy="29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DAE" w:rsidRPr="00B567F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¿0•'C0Â'D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4"/>
    <w:rsid w:val="000D7DAE"/>
    <w:rsid w:val="001343D9"/>
    <w:rsid w:val="00144104"/>
    <w:rsid w:val="00161639"/>
    <w:rsid w:val="00163866"/>
    <w:rsid w:val="001C0B09"/>
    <w:rsid w:val="001F148B"/>
    <w:rsid w:val="002263ED"/>
    <w:rsid w:val="00300F32"/>
    <w:rsid w:val="00381E56"/>
    <w:rsid w:val="003A5307"/>
    <w:rsid w:val="003E0074"/>
    <w:rsid w:val="00466BD3"/>
    <w:rsid w:val="004F01CC"/>
    <w:rsid w:val="00583D5E"/>
    <w:rsid w:val="005A7D8F"/>
    <w:rsid w:val="005F233D"/>
    <w:rsid w:val="005F55E0"/>
    <w:rsid w:val="00612250"/>
    <w:rsid w:val="00646F48"/>
    <w:rsid w:val="00705A1B"/>
    <w:rsid w:val="007C52DF"/>
    <w:rsid w:val="007E0C5C"/>
    <w:rsid w:val="007F0EB3"/>
    <w:rsid w:val="00800232"/>
    <w:rsid w:val="00846AC5"/>
    <w:rsid w:val="0089415C"/>
    <w:rsid w:val="009229FA"/>
    <w:rsid w:val="009266AE"/>
    <w:rsid w:val="009A4F29"/>
    <w:rsid w:val="00AC182D"/>
    <w:rsid w:val="00B40E16"/>
    <w:rsid w:val="00B567F0"/>
    <w:rsid w:val="00BA5992"/>
    <w:rsid w:val="00BF2639"/>
    <w:rsid w:val="00CA40BD"/>
    <w:rsid w:val="00CD3891"/>
    <w:rsid w:val="00E4584D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dcterms:created xsi:type="dcterms:W3CDTF">2018-09-22T22:21:00Z</dcterms:created>
  <dcterms:modified xsi:type="dcterms:W3CDTF">2018-09-22T22:21:00Z</dcterms:modified>
</cp:coreProperties>
</file>